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2DC9" w14:textId="77777777" w:rsidR="00667F20" w:rsidRDefault="00D3675D" w:rsidP="00D3675D">
      <w:pPr>
        <w:autoSpaceDE w:val="0"/>
        <w:autoSpaceDN w:val="0"/>
        <w:adjustRightInd w:val="0"/>
        <w:spacing w:line="400" w:lineRule="exact"/>
        <w:jc w:val="center"/>
        <w:rPr>
          <w:rFonts w:ascii="Times New Roman" w:eastAsia="Century" w:hAnsi="Times New Roman" w:cs="Times New Roman"/>
          <w:sz w:val="24"/>
          <w:szCs w:val="24"/>
          <w:lang w:bidi="en-US"/>
        </w:rPr>
      </w:pPr>
      <w:r w:rsidRPr="00E4668D">
        <w:rPr>
          <w:rFonts w:ascii="Times New Roman" w:eastAsia="Century" w:hAnsi="Times New Roman" w:cs="Times New Roman"/>
          <w:sz w:val="24"/>
          <w:szCs w:val="24"/>
          <w:lang w:bidi="en-US"/>
        </w:rPr>
        <w:t xml:space="preserve">Consent to Processing and Extraterritorial Transfer of Personal </w:t>
      </w:r>
      <w:bookmarkStart w:id="0" w:name="_GoBack"/>
      <w:bookmarkEnd w:id="0"/>
      <w:r w:rsidRPr="00E4668D">
        <w:rPr>
          <w:rFonts w:ascii="Times New Roman" w:eastAsia="Century" w:hAnsi="Times New Roman" w:cs="Times New Roman"/>
          <w:sz w:val="24"/>
          <w:szCs w:val="24"/>
          <w:lang w:bidi="en-US"/>
        </w:rPr>
        <w:t>Data</w:t>
      </w:r>
    </w:p>
    <w:p w14:paraId="1C98D7A0" w14:textId="53D722E1" w:rsidR="00D3675D" w:rsidRPr="00E4668D" w:rsidRDefault="00D3675D" w:rsidP="00D3675D">
      <w:pPr>
        <w:autoSpaceDE w:val="0"/>
        <w:autoSpaceDN w:val="0"/>
        <w:adjustRightInd w:val="0"/>
        <w:spacing w:line="400" w:lineRule="exact"/>
        <w:jc w:val="center"/>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 xml:space="preserve"> under GDPR</w:t>
      </w:r>
      <w:r w:rsidR="00667F20">
        <w:rPr>
          <w:rFonts w:ascii="Times New Roman" w:eastAsia="Century" w:hAnsi="Times New Roman" w:cs="Times New Roman"/>
          <w:sz w:val="24"/>
          <w:szCs w:val="24"/>
          <w:lang w:bidi="en-US"/>
        </w:rPr>
        <w:t xml:space="preserve"> </w:t>
      </w:r>
      <w:r w:rsidRPr="00E4668D">
        <w:rPr>
          <w:rFonts w:ascii="Times New Roman" w:eastAsia="Century" w:hAnsi="Times New Roman" w:cs="Times New Roman"/>
          <w:sz w:val="24"/>
          <w:szCs w:val="24"/>
          <w:lang w:bidi="en-US"/>
        </w:rPr>
        <w:t>(EU General Data Protection Regulation)</w:t>
      </w:r>
    </w:p>
    <w:p w14:paraId="2E94DAF6" w14:textId="77777777" w:rsidR="00D3675D" w:rsidRPr="00E4668D" w:rsidRDefault="00D3675D" w:rsidP="00D3675D">
      <w:pPr>
        <w:autoSpaceDE w:val="0"/>
        <w:autoSpaceDN w:val="0"/>
        <w:adjustRightInd w:val="0"/>
        <w:spacing w:line="400" w:lineRule="exact"/>
        <w:jc w:val="center"/>
        <w:rPr>
          <w:rFonts w:ascii="Times New Roman" w:eastAsia="ＭＳ ゴシック" w:hAnsi="Times New Roman" w:cs="Times New Roman"/>
          <w:kern w:val="0"/>
          <w:sz w:val="24"/>
          <w:szCs w:val="24"/>
        </w:rPr>
      </w:pPr>
    </w:p>
    <w:p w14:paraId="1FA0CDEF"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770916FF" w14:textId="43F06369"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 xml:space="preserve">The National University Corporation University of Tsukuba (“the Corporation” below) would like you to provide your personal data, for purposes indicated in Article 1 of this Consent Form, limited to a request for completion of </w:t>
      </w:r>
      <w:r w:rsidR="009B2E76" w:rsidRPr="009B2E76">
        <w:rPr>
          <w:rFonts w:ascii="Times New Roman" w:eastAsia="Century" w:hAnsi="Times New Roman" w:cs="Times New Roman"/>
          <w:sz w:val="24"/>
          <w:szCs w:val="24"/>
          <w:lang w:bidi="en-US"/>
        </w:rPr>
        <w:t>human resources</w:t>
      </w:r>
      <w:r w:rsidRPr="00E4668D">
        <w:rPr>
          <w:rFonts w:ascii="Times New Roman" w:eastAsia="Century" w:hAnsi="Times New Roman" w:cs="Times New Roman"/>
          <w:sz w:val="24"/>
          <w:szCs w:val="24"/>
          <w:lang w:bidi="en-US"/>
        </w:rPr>
        <w:t xml:space="preserve"> documents.</w:t>
      </w:r>
    </w:p>
    <w:p w14:paraId="32C43849" w14:textId="77777777"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Personal data provided by persons located in the countries that make up the European Economic Area or in the United Kingdom of Great Britain and Northern Ireland (“the EEA, etc.” below) will be appropriately processed with an awareness of the importance of security, in compliance with the EU General Data Protection Regulation No. 2016/679 in addition to the relevant laws and regulations of Japan and the regulations, etc. of the Corporation.</w:t>
      </w:r>
    </w:p>
    <w:p w14:paraId="2CB027E8" w14:textId="77777777"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Additionally, the personal information that you provide will be transferred to the Corporation located outside of the territory of the EEA, etc.</w:t>
      </w:r>
    </w:p>
    <w:p w14:paraId="7CF7AB85" w14:textId="26FC0473"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 xml:space="preserve">Please provide your signature and submit it along with the </w:t>
      </w:r>
      <w:r w:rsidR="009B2E76" w:rsidRPr="009B2E76">
        <w:rPr>
          <w:rFonts w:ascii="Times New Roman" w:eastAsia="Century" w:hAnsi="Times New Roman" w:cs="Times New Roman"/>
          <w:sz w:val="24"/>
          <w:szCs w:val="24"/>
          <w:lang w:bidi="en-US"/>
        </w:rPr>
        <w:t>human resources</w:t>
      </w:r>
      <w:r w:rsidRPr="00E4668D">
        <w:rPr>
          <w:rFonts w:ascii="Times New Roman" w:eastAsia="Century" w:hAnsi="Times New Roman" w:cs="Times New Roman"/>
          <w:sz w:val="24"/>
          <w:szCs w:val="24"/>
          <w:lang w:bidi="en-US"/>
        </w:rPr>
        <w:t xml:space="preserve"> documents if you consent to this processing and extraterritorial transfer. However, whether or not you provide consent using this consent form, the processing and extraterritorial transfer of personal data based on the lawfulness of processing in Article 6, Paragraph 1 (b) of the GDPR and the lawfulness of extraterritorial transfer in Article 49, Paragraph 1 (b) will be considered lawful under those regulations, as provided for by Article 6 of this consent form.</w:t>
      </w:r>
    </w:p>
    <w:p w14:paraId="447C0F04"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28051525" w14:textId="77777777" w:rsidR="00D3675D" w:rsidRPr="00E4668D" w:rsidRDefault="00D3675D" w:rsidP="00D3675D">
      <w:pPr>
        <w:snapToGrid w:val="0"/>
        <w:rPr>
          <w:rFonts w:ascii="Times New Roman" w:hAnsi="Times New Roman" w:cs="Times New Roman"/>
          <w:sz w:val="24"/>
          <w:szCs w:val="24"/>
        </w:rPr>
      </w:pPr>
      <w:r w:rsidRPr="00E4668D">
        <w:rPr>
          <w:rFonts w:ascii="Times New Roman" w:eastAsia="Century" w:hAnsi="Times New Roman" w:cs="Times New Roman"/>
          <w:sz w:val="24"/>
          <w:szCs w:val="24"/>
          <w:lang w:bidi="en-US"/>
        </w:rPr>
        <w:t>1 Purpose of Use of Personal Data</w:t>
      </w:r>
    </w:p>
    <w:p w14:paraId="4C8DBCE9" w14:textId="7DF480FB" w:rsidR="00002F35" w:rsidRPr="00A152D9" w:rsidRDefault="00002F35" w:rsidP="00A152D9">
      <w:pPr>
        <w:autoSpaceDE w:val="0"/>
        <w:autoSpaceDN w:val="0"/>
        <w:adjustRightInd w:val="0"/>
        <w:ind w:leftChars="100" w:left="210" w:firstLineChars="100" w:firstLine="240"/>
        <w:rPr>
          <w:rFonts w:ascii="Times New Roman" w:eastAsia="Century" w:hAnsi="Times New Roman" w:cs="Times New Roman"/>
          <w:sz w:val="24"/>
          <w:szCs w:val="24"/>
          <w:lang w:bidi="en-US"/>
        </w:rPr>
      </w:pPr>
      <w:r w:rsidRPr="00A152D9">
        <w:rPr>
          <w:rFonts w:ascii="Times New Roman" w:eastAsia="Century" w:hAnsi="Times New Roman" w:cs="Times New Roman"/>
          <w:sz w:val="24"/>
          <w:szCs w:val="24"/>
          <w:lang w:bidi="en-US"/>
        </w:rPr>
        <w:t>The Corporation shall use the personal data (including family information) provided for the following purposes.</w:t>
      </w:r>
    </w:p>
    <w:p w14:paraId="36D841BF" w14:textId="365B7B0D" w:rsidR="00002F35" w:rsidRPr="008B4A24" w:rsidRDefault="00002F35" w:rsidP="008B4A24">
      <w:pPr>
        <w:pStyle w:val="a8"/>
        <w:numPr>
          <w:ilvl w:val="0"/>
          <w:numId w:val="3"/>
        </w:numPr>
        <w:autoSpaceDE w:val="0"/>
        <w:autoSpaceDN w:val="0"/>
        <w:adjustRightInd w:val="0"/>
        <w:ind w:leftChars="0"/>
        <w:rPr>
          <w:rFonts w:ascii="Times New Roman" w:eastAsia="Century" w:hAnsi="Times New Roman" w:cs="Times New Roman"/>
          <w:sz w:val="24"/>
          <w:szCs w:val="24"/>
          <w:lang w:bidi="en-US"/>
        </w:rPr>
      </w:pPr>
      <w:r w:rsidRPr="008B4A24">
        <w:rPr>
          <w:rFonts w:ascii="Times New Roman" w:eastAsia="Century" w:hAnsi="Times New Roman" w:cs="Times New Roman"/>
          <w:sz w:val="24"/>
          <w:szCs w:val="24"/>
          <w:lang w:bidi="en-US"/>
        </w:rPr>
        <w:t>Screening related to hiring (including confirming the content of the personal information provided and all other communication between the subject of the personal information and the University of Tsukuba in the process of recruitment screening)</w:t>
      </w:r>
    </w:p>
    <w:p w14:paraId="6B36F4D5" w14:textId="1DC490E5" w:rsidR="008B4A24"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Employment procedures</w:t>
      </w:r>
    </w:p>
    <w:p w14:paraId="4FDD1901" w14:textId="77777777" w:rsidR="00F00C05" w:rsidRPr="00F00C05" w:rsidRDefault="00F00C05" w:rsidP="00F00C05">
      <w:pPr>
        <w:pStyle w:val="a8"/>
        <w:numPr>
          <w:ilvl w:val="0"/>
          <w:numId w:val="3"/>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Personnel management (including operations with various information systems based on personnel management information)</w:t>
      </w:r>
    </w:p>
    <w:p w14:paraId="18F77184" w14:textId="3EB541F6" w:rsidR="00F00C05"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Labor management</w:t>
      </w:r>
    </w:p>
    <w:p w14:paraId="4AB059D3" w14:textId="676C700D" w:rsidR="00F00C05"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Healthcare</w:t>
      </w:r>
    </w:p>
    <w:p w14:paraId="46139D01" w14:textId="18441BAB" w:rsidR="00F00C05"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Procedures relating to tax, etc.</w:t>
      </w:r>
    </w:p>
    <w:p w14:paraId="7E5F76A9" w14:textId="77777777" w:rsidR="00F00C05" w:rsidRPr="00F00C05" w:rsidRDefault="00F00C05" w:rsidP="00F00C05">
      <w:pPr>
        <w:pStyle w:val="a8"/>
        <w:numPr>
          <w:ilvl w:val="0"/>
          <w:numId w:val="3"/>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 xml:space="preserve">Various other administrative procedures required for activities related to hiring, </w:t>
      </w:r>
      <w:r w:rsidRPr="00F00C05">
        <w:rPr>
          <w:rFonts w:ascii="Times New Roman" w:eastAsia="Century" w:hAnsi="Times New Roman" w:cs="Times New Roman"/>
          <w:sz w:val="24"/>
          <w:szCs w:val="24"/>
          <w:lang w:bidi="en-US"/>
        </w:rPr>
        <w:lastRenderedPageBreak/>
        <w:t>subsequent employment contracts, and personnel management (including sharing of personal information within the University of Tsukuba)</w:t>
      </w:r>
    </w:p>
    <w:p w14:paraId="479AA676" w14:textId="77777777" w:rsidR="008B4A24" w:rsidRPr="008B4A24" w:rsidRDefault="008B4A24" w:rsidP="00F00C05">
      <w:pPr>
        <w:autoSpaceDE w:val="0"/>
        <w:autoSpaceDN w:val="0"/>
        <w:adjustRightInd w:val="0"/>
        <w:rPr>
          <w:rFonts w:ascii="Times New Roman" w:hAnsi="Times New Roman" w:cs="Times New Roman"/>
          <w:sz w:val="24"/>
          <w:szCs w:val="24"/>
          <w:lang w:bidi="en-US"/>
        </w:rPr>
      </w:pPr>
    </w:p>
    <w:p w14:paraId="2B63E724"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2 Control of Personal Data</w:t>
      </w:r>
    </w:p>
    <w:p w14:paraId="32A70C66" w14:textId="77777777" w:rsidR="00D3675D" w:rsidRPr="00E4668D" w:rsidRDefault="00D3675D" w:rsidP="00A373E3">
      <w:pPr>
        <w:autoSpaceDE w:val="0"/>
        <w:autoSpaceDN w:val="0"/>
        <w:adjustRightInd w:val="0"/>
        <w:ind w:leftChars="100" w:left="210"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The Corporation shall appropriately manage the personal data that are acquired, retain them for a period provided for by its regulations, etc., and establish measures necessary to prevent the leakage, loss, and damage of personal data.</w:t>
      </w:r>
    </w:p>
    <w:p w14:paraId="5ED0E406" w14:textId="385E5C8D" w:rsidR="00002F35" w:rsidRPr="00E4668D" w:rsidRDefault="00002F35" w:rsidP="00002F35">
      <w:pPr>
        <w:snapToGrid w:val="0"/>
        <w:rPr>
          <w:rFonts w:ascii="Times New Roman" w:eastAsia="ＭＳ ゴシック" w:hAnsi="Times New Roman" w:cs="Times New Roman"/>
          <w:sz w:val="24"/>
          <w:szCs w:val="24"/>
        </w:rPr>
      </w:pPr>
    </w:p>
    <w:p w14:paraId="0EC890BA" w14:textId="3B79B9D4" w:rsidR="00002F35" w:rsidRPr="00E4668D" w:rsidRDefault="00002F35" w:rsidP="00002F35">
      <w:pPr>
        <w:snapToGrid w:val="0"/>
        <w:rPr>
          <w:rFonts w:ascii="Times New Roman" w:eastAsia="ＭＳ ゴシック" w:hAnsi="Times New Roman" w:cs="Times New Roman"/>
          <w:sz w:val="24"/>
          <w:szCs w:val="24"/>
        </w:rPr>
      </w:pPr>
      <w:r w:rsidRPr="00E4668D">
        <w:rPr>
          <w:rFonts w:ascii="Times New Roman" w:eastAsia="ＭＳ ゴシック" w:hAnsi="Times New Roman" w:cs="Times New Roman"/>
          <w:sz w:val="24"/>
          <w:szCs w:val="24"/>
          <w:lang w:bidi="en-US"/>
        </w:rPr>
        <w:t>3 Provision of Personal Data to Third Parties</w:t>
      </w:r>
    </w:p>
    <w:p w14:paraId="3F64DB2E" w14:textId="28F189A1" w:rsidR="00002F35" w:rsidRPr="00A152D9" w:rsidRDefault="00002F35" w:rsidP="00A152D9">
      <w:pPr>
        <w:autoSpaceDE w:val="0"/>
        <w:autoSpaceDN w:val="0"/>
        <w:adjustRightInd w:val="0"/>
        <w:ind w:leftChars="100" w:left="210" w:firstLineChars="100" w:firstLine="240"/>
        <w:rPr>
          <w:rFonts w:ascii="Times New Roman" w:eastAsia="Century" w:hAnsi="Times New Roman" w:cs="Times New Roman"/>
          <w:sz w:val="24"/>
          <w:szCs w:val="24"/>
          <w:lang w:bidi="en-US"/>
        </w:rPr>
      </w:pPr>
      <w:r w:rsidRPr="00A152D9">
        <w:rPr>
          <w:rFonts w:ascii="Times New Roman" w:eastAsia="Century" w:hAnsi="Times New Roman" w:cs="Times New Roman"/>
          <w:sz w:val="24"/>
          <w:szCs w:val="24"/>
          <w:lang w:bidi="en-US"/>
        </w:rPr>
        <w:t>In principle, the acquired personal data shall not be provided to third parties other than the Corporation except in cases where the consent of the data subject is obtained or on the basis of laws and regulations. However, to perform the operations described in Paragraph 1, personal data may be shared within the Corporation, provided to the third parties listed below, or shared with the said third parties.</w:t>
      </w:r>
    </w:p>
    <w:p w14:paraId="7EBD3EC6" w14:textId="187EDE62" w:rsidR="00002F35" w:rsidRPr="008B4A24" w:rsidRDefault="00002F35" w:rsidP="00F00C05">
      <w:pPr>
        <w:pStyle w:val="a8"/>
        <w:numPr>
          <w:ilvl w:val="0"/>
          <w:numId w:val="4"/>
        </w:numPr>
        <w:autoSpaceDE w:val="0"/>
        <w:autoSpaceDN w:val="0"/>
        <w:adjustRightInd w:val="0"/>
        <w:ind w:leftChars="0"/>
        <w:rPr>
          <w:rFonts w:ascii="Times New Roman" w:eastAsia="Century" w:hAnsi="Times New Roman" w:cs="Times New Roman"/>
          <w:sz w:val="24"/>
          <w:szCs w:val="24"/>
          <w:lang w:bidi="en-US"/>
        </w:rPr>
      </w:pPr>
      <w:r w:rsidRPr="008B4A24">
        <w:rPr>
          <w:rFonts w:ascii="Times New Roman" w:eastAsia="Century" w:hAnsi="Times New Roman" w:cs="Times New Roman"/>
          <w:sz w:val="24"/>
          <w:szCs w:val="24"/>
          <w:lang w:bidi="en-US"/>
        </w:rPr>
        <w:t>Public institutions such as administrative agencies and courts</w:t>
      </w:r>
    </w:p>
    <w:p w14:paraId="3D1E258B" w14:textId="68AC1035" w:rsidR="00002F35" w:rsidRPr="008B4A24" w:rsidRDefault="008B4A24" w:rsidP="00F00C05">
      <w:pPr>
        <w:pStyle w:val="a8"/>
        <w:numPr>
          <w:ilvl w:val="0"/>
          <w:numId w:val="4"/>
        </w:numPr>
        <w:autoSpaceDE w:val="0"/>
        <w:autoSpaceDN w:val="0"/>
        <w:adjustRightInd w:val="0"/>
        <w:ind w:leftChars="0"/>
        <w:rPr>
          <w:rFonts w:ascii="Times New Roman" w:eastAsia="Century" w:hAnsi="Times New Roman" w:cs="Times New Roman"/>
          <w:sz w:val="24"/>
          <w:szCs w:val="24"/>
          <w:lang w:bidi="en-US"/>
        </w:rPr>
      </w:pPr>
      <w:r w:rsidRPr="008B4A24">
        <w:rPr>
          <w:rFonts w:ascii="Times New Roman" w:eastAsia="Century" w:hAnsi="Times New Roman" w:cs="Times New Roman"/>
          <w:sz w:val="24"/>
          <w:szCs w:val="24"/>
          <w:lang w:bidi="en-US"/>
        </w:rPr>
        <w:t>Private companies as necessary for implementing procedures</w:t>
      </w:r>
    </w:p>
    <w:p w14:paraId="489329D3" w14:textId="0DC06F9F" w:rsidR="00002F35" w:rsidRPr="00E4668D" w:rsidRDefault="00002F35" w:rsidP="00002F35">
      <w:pPr>
        <w:snapToGrid w:val="0"/>
        <w:rPr>
          <w:rFonts w:ascii="Times New Roman" w:eastAsia="ＭＳ ゴシック" w:hAnsi="Times New Roman" w:cs="Times New Roman"/>
          <w:strike/>
          <w:sz w:val="24"/>
          <w:szCs w:val="24"/>
        </w:rPr>
      </w:pPr>
    </w:p>
    <w:p w14:paraId="50B865CF" w14:textId="1CC24C93" w:rsidR="00002F35" w:rsidRPr="00E4668D" w:rsidRDefault="00002F35" w:rsidP="00002F35">
      <w:pPr>
        <w:snapToGrid w:val="0"/>
        <w:rPr>
          <w:rFonts w:ascii="Times New Roman" w:eastAsia="ＭＳ ゴシック" w:hAnsi="Times New Roman" w:cs="Times New Roman"/>
          <w:sz w:val="24"/>
          <w:szCs w:val="24"/>
        </w:rPr>
      </w:pPr>
      <w:r w:rsidRPr="00E4668D">
        <w:rPr>
          <w:rFonts w:ascii="Times New Roman" w:eastAsia="ＭＳ ゴシック" w:hAnsi="Times New Roman" w:cs="Times New Roman"/>
          <w:sz w:val="24"/>
          <w:szCs w:val="24"/>
          <w:lang w:bidi="en-US"/>
        </w:rPr>
        <w:t>4 Outsourcing the Handling of Personal Information</w:t>
      </w:r>
    </w:p>
    <w:p w14:paraId="688E3CBD" w14:textId="2708AEF3" w:rsidR="00E20F75" w:rsidRPr="00A152D9" w:rsidRDefault="00E20F75" w:rsidP="00A152D9">
      <w:pPr>
        <w:autoSpaceDE w:val="0"/>
        <w:autoSpaceDN w:val="0"/>
        <w:adjustRightInd w:val="0"/>
        <w:ind w:leftChars="100" w:left="210" w:firstLineChars="100" w:firstLine="240"/>
        <w:rPr>
          <w:rFonts w:ascii="Times New Roman" w:eastAsia="Century" w:hAnsi="Times New Roman" w:cs="Times New Roman"/>
          <w:sz w:val="24"/>
          <w:szCs w:val="24"/>
          <w:lang w:bidi="en-US"/>
        </w:rPr>
      </w:pPr>
      <w:r w:rsidRPr="00A152D9">
        <w:rPr>
          <w:rFonts w:ascii="Times New Roman" w:eastAsia="Century" w:hAnsi="Times New Roman" w:cs="Times New Roman"/>
          <w:sz w:val="24"/>
          <w:szCs w:val="24"/>
          <w:lang w:bidi="en-US"/>
        </w:rPr>
        <w:t>Acquired personal data may be handled by a private company as necessary for implementing procedures in order to perform the operations described in Paragraph 1. In such a case, the Corporation shall supervise as needed the processor to whom such handling has been outsourced in order to ensure the proper security management of personal data.</w:t>
      </w:r>
    </w:p>
    <w:p w14:paraId="29FCFC77" w14:textId="77777777" w:rsidR="00D3675D" w:rsidRPr="00E4668D" w:rsidRDefault="00D3675D" w:rsidP="00002F35">
      <w:pPr>
        <w:snapToGrid w:val="0"/>
        <w:rPr>
          <w:rFonts w:ascii="Times New Roman" w:eastAsia="ＭＳ ゴシック" w:hAnsi="Times New Roman" w:cs="Times New Roman"/>
          <w:sz w:val="24"/>
          <w:szCs w:val="24"/>
        </w:rPr>
      </w:pPr>
    </w:p>
    <w:p w14:paraId="2101D24A"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5 Rights of the Data Subject</w:t>
      </w:r>
    </w:p>
    <w:p w14:paraId="5DED1495" w14:textId="77777777" w:rsidR="00D3675D" w:rsidRPr="00E4668D" w:rsidRDefault="00D3675D" w:rsidP="00A373E3">
      <w:pPr>
        <w:autoSpaceDE w:val="0"/>
        <w:autoSpaceDN w:val="0"/>
        <w:adjustRightInd w:val="0"/>
        <w:ind w:leftChars="100" w:left="210"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Data subjects have the rights listed below. If you wish to exercise these rights, etc., please get in touch using the contact information provided at the bottom of the consent form.</w:t>
      </w:r>
    </w:p>
    <w:p w14:paraId="6B3B7EB4" w14:textId="6EF1AD19"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access information related to personal data concerning him or her and information about the processing of personal data</w:t>
      </w:r>
    </w:p>
    <w:p w14:paraId="6478B2C7" w14:textId="628B5778"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request rectification or erasure of personal data concerning him or her</w:t>
      </w:r>
    </w:p>
    <w:p w14:paraId="056F7202" w14:textId="468DE28B"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request that the controller limit processing related to data subjects</w:t>
      </w:r>
    </w:p>
    <w:p w14:paraId="1F7577EB" w14:textId="5C0685DE"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data portability</w:t>
      </w:r>
    </w:p>
    <w:p w14:paraId="788626E5" w14:textId="48C3DBCE"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object to the processing of personal data concerning him or her</w:t>
      </w:r>
    </w:p>
    <w:p w14:paraId="4D8F05B1" w14:textId="63D8A0B5"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not to be subject to a decision based solely on automated processing, including profiling, which produces legal effects concerning him or her or similarly significantly affects him or her.</w:t>
      </w:r>
    </w:p>
    <w:p w14:paraId="02DA43BA" w14:textId="1215ED84" w:rsidR="00D3675D" w:rsidRDefault="00D3675D" w:rsidP="00F00C05">
      <w:pPr>
        <w:pStyle w:val="a8"/>
        <w:numPr>
          <w:ilvl w:val="0"/>
          <w:numId w:val="5"/>
        </w:numPr>
        <w:autoSpaceDE w:val="0"/>
        <w:autoSpaceDN w:val="0"/>
        <w:adjustRightInd w:val="0"/>
        <w:ind w:leftChars="0"/>
        <w:rPr>
          <w:rFonts w:ascii="Times New Roman" w:eastAsia="ＭＳ ゴシック" w:hAnsi="Times New Roman" w:cs="Times New Roman"/>
          <w:sz w:val="24"/>
          <w:szCs w:val="24"/>
          <w:lang w:bidi="en-US"/>
        </w:rPr>
      </w:pPr>
      <w:r w:rsidRPr="00F00C05">
        <w:rPr>
          <w:rFonts w:ascii="Times New Roman" w:eastAsia="Century" w:hAnsi="Times New Roman" w:cs="Times New Roman"/>
          <w:sz w:val="24"/>
          <w:szCs w:val="24"/>
          <w:lang w:bidi="en-US"/>
        </w:rPr>
        <w:lastRenderedPageBreak/>
        <w:t xml:space="preserve">The right to withdraw his or her consent without being subject to any disadvantages (however, this shall not affect the lawfulness of any processing </w:t>
      </w:r>
      <w:r w:rsidRPr="008B4A24">
        <w:rPr>
          <w:rFonts w:ascii="Times New Roman" w:eastAsia="ＭＳ ゴシック" w:hAnsi="Times New Roman" w:cs="Times New Roman"/>
          <w:sz w:val="24"/>
          <w:szCs w:val="24"/>
          <w:lang w:bidi="en-US"/>
        </w:rPr>
        <w:t>based on consent prior to its withdrawal)</w:t>
      </w:r>
    </w:p>
    <w:p w14:paraId="6E45A9EE" w14:textId="2B9C6D65" w:rsidR="00F00C05" w:rsidRPr="00F00C05" w:rsidRDefault="00F00C05" w:rsidP="00F00C05">
      <w:pPr>
        <w:pStyle w:val="a8"/>
        <w:numPr>
          <w:ilvl w:val="0"/>
          <w:numId w:val="5"/>
        </w:numPr>
        <w:autoSpaceDE w:val="0"/>
        <w:autoSpaceDN w:val="0"/>
        <w:adjustRightInd w:val="0"/>
        <w:ind w:leftChars="0"/>
        <w:rPr>
          <w:rFonts w:ascii="Times New Roman" w:eastAsia="ＭＳ ゴシック" w:hAnsi="Times New Roman" w:cs="Times New Roman"/>
          <w:sz w:val="24"/>
          <w:szCs w:val="24"/>
          <w:lang w:bidi="en-US"/>
        </w:rPr>
      </w:pPr>
      <w:r w:rsidRPr="00F00C05">
        <w:rPr>
          <w:rFonts w:ascii="Times New Roman" w:eastAsia="ＭＳ ゴシック" w:hAnsi="Times New Roman" w:cs="Times New Roman"/>
          <w:sz w:val="24"/>
          <w:szCs w:val="24"/>
          <w:lang w:bidi="en-US"/>
        </w:rPr>
        <w:t>The right to lodge a complaint with a supervisory authority established by a country of the EEA, etc. for the purpose of supervising the application of the GDPR</w:t>
      </w:r>
    </w:p>
    <w:p w14:paraId="5B7F4B06"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3D6E1A95"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6 Supplement concerning the Lawfulness of the Processing and Extraterritorial Transfer of Personal Data</w:t>
      </w:r>
    </w:p>
    <w:p w14:paraId="43FEA8E2" w14:textId="797EE3D5" w:rsidR="00D3675D" w:rsidRPr="00667F20" w:rsidRDefault="00D3675D" w:rsidP="00667F20">
      <w:pPr>
        <w:pStyle w:val="a8"/>
        <w:numPr>
          <w:ilvl w:val="0"/>
          <w:numId w:val="6"/>
        </w:numPr>
        <w:autoSpaceDE w:val="0"/>
        <w:autoSpaceDN w:val="0"/>
        <w:adjustRightInd w:val="0"/>
        <w:ind w:leftChars="0"/>
        <w:rPr>
          <w:rFonts w:ascii="Times New Roman" w:eastAsia="ＭＳ ゴシック" w:hAnsi="Times New Roman" w:cs="Times New Roman"/>
          <w:sz w:val="24"/>
          <w:szCs w:val="24"/>
          <w:lang w:bidi="en-US"/>
        </w:rPr>
      </w:pPr>
      <w:r w:rsidRPr="00667F20">
        <w:rPr>
          <w:rFonts w:ascii="Times New Roman" w:eastAsia="ＭＳ ゴシック" w:hAnsi="Times New Roman" w:cs="Times New Roman"/>
          <w:sz w:val="24"/>
          <w:szCs w:val="24"/>
          <w:lang w:bidi="en-US"/>
        </w:rPr>
        <w:t>The lawfulness of processing when it is necessary for the performance of a contract to which the data subject is party or in order to establish measures at the request of the data subject prior to entering into said contract (GDPR Article 6, Paragraph 1 (b)) is considered to be lawful under the Regulation in question regardless of consent on this consent form.</w:t>
      </w:r>
    </w:p>
    <w:p w14:paraId="47E9DEBF" w14:textId="4A4701D7" w:rsidR="00002F35" w:rsidRPr="00667F20" w:rsidRDefault="00D3675D" w:rsidP="00667F20">
      <w:pPr>
        <w:pStyle w:val="a8"/>
        <w:numPr>
          <w:ilvl w:val="0"/>
          <w:numId w:val="6"/>
        </w:numPr>
        <w:autoSpaceDE w:val="0"/>
        <w:autoSpaceDN w:val="0"/>
        <w:adjustRightInd w:val="0"/>
        <w:ind w:leftChars="0"/>
        <w:rPr>
          <w:rFonts w:ascii="Times New Roman" w:eastAsia="ＭＳ ゴシック" w:hAnsi="Times New Roman" w:cs="Times New Roman"/>
          <w:sz w:val="24"/>
          <w:szCs w:val="24"/>
          <w:lang w:bidi="en-US"/>
        </w:rPr>
      </w:pPr>
      <w:r w:rsidRPr="00667F20">
        <w:rPr>
          <w:rFonts w:ascii="Times New Roman" w:eastAsia="ＭＳ ゴシック" w:hAnsi="Times New Roman" w:cs="Times New Roman"/>
          <w:sz w:val="24"/>
          <w:szCs w:val="24"/>
          <w:lang w:bidi="en-US"/>
        </w:rPr>
        <w:t>The lawfulness of extraterritorial transfer when transfer is necessary for the performance of a contract between the data subject and the controller or in order to carry out measures at the request of the data subject prior to entering into said contract (GDPR Article 49, Paragraph 1 (b)) is considered to be lawful under the Regulation in question regardless of consent on this consent form.</w:t>
      </w:r>
    </w:p>
    <w:p w14:paraId="72131E79" w14:textId="77777777" w:rsidR="00002F35" w:rsidRPr="00E4668D" w:rsidRDefault="00002F35" w:rsidP="00002F35">
      <w:pPr>
        <w:snapToGrid w:val="0"/>
        <w:rPr>
          <w:rFonts w:ascii="Times New Roman" w:eastAsia="ＭＳ ゴシック" w:hAnsi="Times New Roman" w:cs="Times New Roman"/>
          <w:sz w:val="24"/>
          <w:szCs w:val="24"/>
        </w:rPr>
      </w:pPr>
    </w:p>
    <w:p w14:paraId="0CF62FD9"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7 Contact Information</w:t>
      </w:r>
    </w:p>
    <w:p w14:paraId="5B963F2B" w14:textId="77777777" w:rsidR="00D3675D" w:rsidRPr="00E4668D" w:rsidRDefault="00D3675D" w:rsidP="00A373E3">
      <w:pPr>
        <w:autoSpaceDE w:val="0"/>
        <w:autoSpaceDN w:val="0"/>
        <w:adjustRightInd w:val="0"/>
        <w:ind w:firstLineChars="200" w:firstLine="48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National University Corporation University of Tsukuba</w:t>
      </w:r>
    </w:p>
    <w:p w14:paraId="2E023C53" w14:textId="77777777" w:rsidR="00D3675D" w:rsidRPr="00E4668D" w:rsidRDefault="00D3675D" w:rsidP="00A373E3">
      <w:pPr>
        <w:autoSpaceDE w:val="0"/>
        <w:autoSpaceDN w:val="0"/>
        <w:adjustRightInd w:val="0"/>
        <w:ind w:firstLineChars="200" w:firstLine="48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w:t>
      </w:r>
    </w:p>
    <w:p w14:paraId="26D0FE9E" w14:textId="77777777" w:rsidR="00D3675D" w:rsidRPr="00E4668D" w:rsidRDefault="00D3675D" w:rsidP="00A373E3">
      <w:pPr>
        <w:autoSpaceDE w:val="0"/>
        <w:autoSpaceDN w:val="0"/>
        <w:adjustRightInd w:val="0"/>
        <w:ind w:firstLineChars="200" w:firstLine="48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E-mail: ○○○@○○○</w:t>
      </w:r>
    </w:p>
    <w:p w14:paraId="3AC4AB4C"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w:t>
      </w:r>
    </w:p>
    <w:p w14:paraId="25EC496B"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I consent to the above provisions of this consent form.</w:t>
      </w:r>
    </w:p>
    <w:p w14:paraId="74C95A4C"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6B99F9F0"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Date: _______ __, 20__</w:t>
      </w:r>
    </w:p>
    <w:p w14:paraId="0D164E6C" w14:textId="77777777" w:rsidR="00D3675D" w:rsidRPr="00E4668D" w:rsidRDefault="00D3675D" w:rsidP="00D3675D">
      <w:pPr>
        <w:rPr>
          <w:rFonts w:ascii="Times New Roman" w:eastAsia="ＭＳ ゴシック" w:hAnsi="Times New Roman" w:cs="Times New Roman"/>
          <w:kern w:val="0"/>
          <w:sz w:val="24"/>
          <w:szCs w:val="24"/>
        </w:rPr>
      </w:pPr>
    </w:p>
    <w:p w14:paraId="2BCB3DCF" w14:textId="77777777" w:rsidR="00D3675D" w:rsidRPr="00E4668D" w:rsidRDefault="00D3675D" w:rsidP="00D3675D">
      <w:pPr>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Signature:</w:t>
      </w:r>
    </w:p>
    <w:p w14:paraId="478418EE" w14:textId="7296598B" w:rsidR="002F28F6" w:rsidRPr="00E4668D" w:rsidRDefault="002F28F6" w:rsidP="00D3675D">
      <w:pPr>
        <w:snapToGrid w:val="0"/>
        <w:rPr>
          <w:rFonts w:ascii="Times New Roman" w:eastAsia="ＭＳ ゴシック" w:hAnsi="Times New Roman" w:cs="Times New Roman"/>
          <w:sz w:val="24"/>
          <w:szCs w:val="24"/>
        </w:rPr>
      </w:pPr>
    </w:p>
    <w:sectPr w:rsidR="002F28F6" w:rsidRPr="00E4668D" w:rsidSect="00E20F7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6145F" w14:textId="77777777" w:rsidR="004D75BE" w:rsidRDefault="004D75BE" w:rsidP="00667F20">
      <w:r>
        <w:separator/>
      </w:r>
    </w:p>
  </w:endnote>
  <w:endnote w:type="continuationSeparator" w:id="0">
    <w:p w14:paraId="3CD6F817" w14:textId="77777777" w:rsidR="004D75BE" w:rsidRDefault="004D75BE" w:rsidP="006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5EE8" w14:textId="77777777" w:rsidR="004D75BE" w:rsidRDefault="004D75BE" w:rsidP="00667F20">
      <w:r>
        <w:separator/>
      </w:r>
    </w:p>
  </w:footnote>
  <w:footnote w:type="continuationSeparator" w:id="0">
    <w:p w14:paraId="2AC2232D" w14:textId="77777777" w:rsidR="004D75BE" w:rsidRDefault="004D75BE" w:rsidP="0066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37CF"/>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2AD328C"/>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E331499"/>
    <w:multiLevelType w:val="hybridMultilevel"/>
    <w:tmpl w:val="16BA2262"/>
    <w:lvl w:ilvl="0" w:tplc="50A067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16C34B7"/>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8B1E89"/>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94362DB"/>
    <w:multiLevelType w:val="hybridMultilevel"/>
    <w:tmpl w:val="16BA2262"/>
    <w:lvl w:ilvl="0" w:tplc="50A067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35"/>
    <w:rsid w:val="00002F35"/>
    <w:rsid w:val="002F28F6"/>
    <w:rsid w:val="00415398"/>
    <w:rsid w:val="004D75BE"/>
    <w:rsid w:val="00667F20"/>
    <w:rsid w:val="007E42EE"/>
    <w:rsid w:val="008B4A24"/>
    <w:rsid w:val="009B2E76"/>
    <w:rsid w:val="00A152D9"/>
    <w:rsid w:val="00A373E3"/>
    <w:rsid w:val="00A613F6"/>
    <w:rsid w:val="00AD72AE"/>
    <w:rsid w:val="00C416A1"/>
    <w:rsid w:val="00D3675D"/>
    <w:rsid w:val="00E20F75"/>
    <w:rsid w:val="00E32B09"/>
    <w:rsid w:val="00E4668D"/>
    <w:rsid w:val="00EE727A"/>
    <w:rsid w:val="00F00C05"/>
    <w:rsid w:val="00FE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EEB95"/>
  <w15:docId w15:val="{ACEDB104-CEB2-4E8A-B1CA-6C360B54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2B09"/>
    <w:rPr>
      <w:sz w:val="18"/>
      <w:szCs w:val="18"/>
    </w:rPr>
  </w:style>
  <w:style w:type="paragraph" w:styleId="a4">
    <w:name w:val="annotation text"/>
    <w:basedOn w:val="a"/>
    <w:link w:val="a5"/>
    <w:uiPriority w:val="99"/>
    <w:semiHidden/>
    <w:unhideWhenUsed/>
    <w:rsid w:val="00E32B09"/>
    <w:pPr>
      <w:jc w:val="left"/>
    </w:pPr>
  </w:style>
  <w:style w:type="character" w:customStyle="1" w:styleId="a5">
    <w:name w:val="コメント文字列 (文字)"/>
    <w:basedOn w:val="a0"/>
    <w:link w:val="a4"/>
    <w:uiPriority w:val="99"/>
    <w:semiHidden/>
    <w:rsid w:val="00E32B09"/>
  </w:style>
  <w:style w:type="paragraph" w:styleId="a6">
    <w:name w:val="annotation subject"/>
    <w:basedOn w:val="a4"/>
    <w:next w:val="a4"/>
    <w:link w:val="a7"/>
    <w:uiPriority w:val="99"/>
    <w:semiHidden/>
    <w:unhideWhenUsed/>
    <w:rsid w:val="00E32B09"/>
    <w:rPr>
      <w:b/>
      <w:bCs/>
    </w:rPr>
  </w:style>
  <w:style w:type="character" w:customStyle="1" w:styleId="a7">
    <w:name w:val="コメント内容 (文字)"/>
    <w:basedOn w:val="a5"/>
    <w:link w:val="a6"/>
    <w:uiPriority w:val="99"/>
    <w:semiHidden/>
    <w:rsid w:val="00E32B09"/>
    <w:rPr>
      <w:b/>
      <w:bCs/>
    </w:rPr>
  </w:style>
  <w:style w:type="paragraph" w:styleId="a8">
    <w:name w:val="List Paragraph"/>
    <w:basedOn w:val="a"/>
    <w:uiPriority w:val="34"/>
    <w:qFormat/>
    <w:rsid w:val="008B4A24"/>
    <w:pPr>
      <w:ind w:leftChars="400" w:left="840"/>
    </w:pPr>
  </w:style>
  <w:style w:type="paragraph" w:styleId="a9">
    <w:name w:val="header"/>
    <w:basedOn w:val="a"/>
    <w:link w:val="aa"/>
    <w:uiPriority w:val="99"/>
    <w:unhideWhenUsed/>
    <w:rsid w:val="00667F20"/>
    <w:pPr>
      <w:tabs>
        <w:tab w:val="center" w:pos="4252"/>
        <w:tab w:val="right" w:pos="8504"/>
      </w:tabs>
      <w:snapToGrid w:val="0"/>
    </w:pPr>
  </w:style>
  <w:style w:type="character" w:customStyle="1" w:styleId="aa">
    <w:name w:val="ヘッダー (文字)"/>
    <w:basedOn w:val="a0"/>
    <w:link w:val="a9"/>
    <w:uiPriority w:val="99"/>
    <w:rsid w:val="00667F20"/>
  </w:style>
  <w:style w:type="paragraph" w:styleId="ab">
    <w:name w:val="footer"/>
    <w:basedOn w:val="a"/>
    <w:link w:val="ac"/>
    <w:uiPriority w:val="99"/>
    <w:unhideWhenUsed/>
    <w:rsid w:val="00667F20"/>
    <w:pPr>
      <w:tabs>
        <w:tab w:val="center" w:pos="4252"/>
        <w:tab w:val="right" w:pos="8504"/>
      </w:tabs>
      <w:snapToGrid w:val="0"/>
    </w:pPr>
  </w:style>
  <w:style w:type="character" w:customStyle="1" w:styleId="ac">
    <w:name w:val="フッター (文字)"/>
    <w:basedOn w:val="a0"/>
    <w:link w:val="ab"/>
    <w:uiPriority w:val="99"/>
    <w:rsid w:val="0066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4989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山口智妃露</dc:creator>
  <cp:keywords/>
  <dc:description/>
  <cp:lastModifiedBy>杉本盛太朗</cp:lastModifiedBy>
  <cp:revision>4</cp:revision>
  <cp:lastPrinted>2021-03-05T05:41:00Z</cp:lastPrinted>
  <dcterms:created xsi:type="dcterms:W3CDTF">2021-03-22T01:35:00Z</dcterms:created>
  <dcterms:modified xsi:type="dcterms:W3CDTF">2021-03-22T01:46:00Z</dcterms:modified>
</cp:coreProperties>
</file>